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Support Specialist - Level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professional attitude and behavior enhances communication among CNA, resident, resident's family and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Nurse Aide promotes independence and residents rights.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Nurse Aid's responsibilities in health care delivery and identify who is responsible for actions of the nurse aide.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hand washing techniques following all rules of asepsis, including hand washing when entering and leaving the residents 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safety precautions to avoid resident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disaster and/or fire escape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practices that reduce the transfer of infection in residents living area, bathroom and disposal of soiled articles and cleaning equipment after resident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use of disposable gloves when in with body fluids, blood, urine, vomitus and saliva.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feeding techniques, identifying safety measures, encouraging independence and how to promote fluid intake.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or provide a bath using shower, tub, sponge or bed bath while providing: </w:t>
              <w:br/>
              <w:t>1. Privacy </w:t>
              <w:br/>
              <w:t>2. safety </w:t>
              <w:br/>
              <w:t>3. Correct water temperature </w:t>
              <w:br/>
              <w:t>4. Comfortable environment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independence with appropriate choices with dressing and undressing.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residents with urination and bowel elimination needs providing for safety and privacy while using the toilet commode, bedpan or urinal.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accurate perineal cleansing to prevent genitourinary infections.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transfers, using the gate belt and/or mechanical lift from: </w:t>
              <w:br/>
              <w:t>1. Bed to chair </w:t>
              <w:br/>
              <w:t>2. Chair to toilet/commode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important body mechanics for personal and resident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Demonstrate: </w:t>
              <w:br/>
              <w:t>1. Log roll to side of bed </w:t>
              <w:br/>
              <w:t>2. Turn, reposition </w:t>
              <w:br/>
              <w:t>3. Assist resident to sitting position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ambulation so that the resident feels safe and utilizes assistive devices when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Simulate the Heimlich maneuver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and/or provide grooming assistance for resident including oral care/mouth, gums, teeth or dentures, nail soaking and cleaning, filing, hair brushing or combing, beard care or shaving. Assist residents dress per resident's choice and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skin care, demonstrate when, what and to whom observations need to be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accurate measurement and recording of weight and height measurement and recording of vital signs: </w:t>
              <w:br/>
              <w:t>1. Temperature </w:t>
              <w:br/>
              <w:t>2. Pulse </w:t>
              <w:br/>
              <w:t>3. Respirations </w:t>
              <w:br/>
              <w:t>4. Blood pressure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Restorative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Nurse Aide's responsibility in restorative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follow the residents care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techniques involved with restorative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reporting of early signs and symptoms of complications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transfer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describe the rights of residents in an Adult Care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documentation and Nurse Aide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legal aspects of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know appropriate Medical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hand washing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medical asepsis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isolation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blood borne pathogen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safe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accident risk factors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prevent 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prevent bums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prevent poisoning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prevent suffocation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demonstrate how to prevent equipment accidents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wheel chair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properly handle hazardous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correct handling of a fire extinguisher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Support Specialist - Level 2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Certified Nurse Aide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Home Health Aide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Rehabilitative Aide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Medication Aide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