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Core Instruction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Safety and First Aid</w:t>
              <w:br/>
              <w:t>b. Industry Orientation</w:t>
              <w:br/>
              <w:t>c. Hand Tools</w:t>
              <w:br/>
              <w:t>d. Power Tools and Small Engines</w:t>
              <w:br/>
              <w:t>e. Specialty Tools</w:t>
              <w:br/>
              <w:t>f. Basic Math</w:t>
              <w:br/>
              <w:t>g. Free Enterprise System</w:t>
              <w:br/>
              <w:t>h. Basic Blueprint Reading</w:t>
              <w:br/>
              <w:t>i. Material Handling &amp; Storage</w:t>
              <w:br/>
              <w:t>j. Concrete Ingredients</w:t>
              <w:br/>
              <w:t>k. Mixing Concrete</w:t>
              <w:br/>
              <w:t>l. Admixtures</w:t>
              <w:br/>
              <w:t>m. Specifications and Testing</w:t>
              <w:br/>
              <w:t>n. Fasteners and 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Form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Site Preparation and Layout</w:t>
              <w:br/>
              <w:t>b. Introduction to Forming and Reinforcing Steel</w:t>
              <w:br/>
              <w:t>c. Estimating</w:t>
              <w:br/>
              <w:t>d. Footing</w:t>
              <w:br/>
              <w:t>e. Wall Forms</w:t>
              <w:br/>
              <w:t>f. Edge Forms on Grade</w:t>
              <w:br/>
              <w:t>g. On-Grade Curb Forms</w:t>
              <w:br/>
              <w:t>h. Vertical Piers and Columns</w:t>
              <w:br/>
              <w:t>i. Horizontal Beam forms</w:t>
              <w:br/>
              <w:t>j. Above-Grade Floor Slab Forms</w:t>
              <w:br/>
              <w:t>k. Slab-on-Grade/Edge Forms</w:t>
              <w:br/>
              <w:t>l. Fireproof Encasement Forms</w:t>
              <w:br/>
              <w:t>m. Stair Forms</w:t>
              <w:br/>
              <w:t>n. Bridge Deck Forms</w:t>
              <w:br/>
              <w:t>o. Tilt-Up and Pre-Cast Construction</w:t>
              <w:br/>
              <w:t>p. Scaffolding</w:t>
              <w:br/>
              <w:t>q. Cutting and Burning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Framing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Floor and Sill Framing</w:t>
              <w:br/>
              <w:t>b. Wall partition Framing</w:t>
              <w:br/>
              <w:t>c. Roof Framing</w:t>
              <w:br/>
              <w:t>d. Trusses</w:t>
              <w:br/>
              <w:t>e. Light Horizontal Framing</w:t>
              <w:br/>
              <w:t>f. Structural Timber Construction</w:t>
              <w:br/>
              <w:t>g. Decking and Sheathing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Exterior Finish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Wall Covering and Trim</w:t>
              <w:br/>
              <w:t>b. Weather Stripping and Caulking</w:t>
              <w:br/>
              <w:t>c. Door and Window Frames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Interior Finish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Drywall</w:t>
              <w:br/>
              <w:t>b. Cabinet, Fixture Installation and Shelving</w:t>
              <w:br/>
              <w:t>c. Stair Construction</w:t>
              <w:br/>
              <w:t>d. Door Hanging and Trim Hardware</w:t>
              <w:br/>
              <w:t>e. Paneling Systems, Furring, Soffit and Ceiling</w:t>
              <w:br/>
              <w:t>f. Insulation and Sound Control</w:t>
              <w:br/>
              <w:t>g. Plastic Laminates</w:t>
              <w:br/>
              <w:t>h. Trim and 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seminars: Would include, but are not limited to:</w:t>
              <w:br/>
              <w:t>-OSHA 10</w:t>
              <w:br/>
              <w:t>-CPR/First Aid</w:t>
              <w:br/>
              <w:t>-Various Safety training courses approved by the Committee</w:t>
              <w:br/>
              <w:t>Sponsor approved online or distance learning courses: Would include, but are not</w:t>
              <w:br/>
              <w:t>limited to:</w:t>
              <w:br/>
              <w:t>-National Center for Construction Education and Research Contren Connect</w:t>
              <w:br/>
              <w:t>-Courses as approved by the Committee</w:t>
              <w:br/>
              <w:t>State Community/Technical college</w:t>
              <w:br/>
              <w:t>Private Technical/Vocational college</w:t>
              <w:br/>
              <w:t>Sponsor Provided (lab/classroom)</w:t>
              <w:br/>
              <w:t>Other (specify): The Construction Industry Training Council, a private vocational</w:t>
              <w:br/>
              <w:t>school licensed by the Workforce Training and Coordinating Board of the State of</w:t>
              <w:br/>
              <w:t>Washington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