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 Support Professional (1040CB V1) Competency-Based CL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