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MA#2015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Sewerage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Sanitary and storm piping, Disposal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Drainage, Waste and vent piping (DWV)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Soldering, Brazing,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Supply, Services, Mains, Appurtenances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Fixtures, Appliances, Trims, and Supports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Piping, Equipment,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Plumbing, Piping Repair,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MA#2015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Materials, Tools,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Mathematics,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First Aid, Safety Regulations: OSHA, State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Obtain a valid basic first aide and CPR card within the first twelve (12) months of apprenticeship and maintain the validation throughout the duration of the apprenticeship program.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Overview of Oregon OSHA safety regulations for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Soldering and Brazing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Welding, Gas and Arc – general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and Drawing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laws,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and Related 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Systems, Installations/treatment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Drainage (DWV) installation/treatment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Gas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Gas Installation and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