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procedures familiarization to include Clark Regional</w:t>
              <w:br/>
              <w:t>Emergency Services Agency (CRESA), radio, and phones, Dispatch</w:t>
              <w:br/>
              <w:t>programs including Access, Operations Visualization System (OVS),</w:t>
              <w:br/>
              <w:t>Automotive Vehicle Locating (AVL) and Cayenta, Completing Logs</w:t>
              <w:br/>
              <w:t>(Daily log and Damage Claims log processing), forms and</w:t>
              <w:br/>
              <w:t>miscellaneous work practices (oil spill) Callout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Supervisory Control and Data Acquisition (SCADA) introduction,</w:t>
              <w:br/>
              <w:t>Switching requests process, Clearance process (Issuing and releasing</w:t>
              <w:br/>
              <w:t>clearances, multiple clearances and requirements), Tagging (Do Not</w:t>
              <w:br/>
              <w:t>Operate Tags, Safety Tags), Writing switching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Operating Procedures, De-energizing or clearing lines and</w:t>
              <w:br/>
              <w:t>substation equipment, (Voltage equipment, Protection equipment,</w:t>
              <w:br/>
              <w:t>distribution and underground facilities), Use of Engineering drawings</w:t>
              <w:br/>
              <w:t>(Rack Prints), As-Builts and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(operations) Storm Operations (Storm work flow, Outage</w:t>
              <w:br/>
              <w:t>management and reports), Emergency switch writing, Power Line and</w:t>
              <w:br/>
              <w:t>foreign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Operations Work Rotation- Substation, Meter, Line, Customer</w:t>
              <w:br/>
              <w:t>Service (Power Line), Serviceman, Outage Coordination, Dispatch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Courses provided</w:t>
              <w:br/>
              <w:t>by Northwest Line Construction Industry JATC #487, SOS University/ North</w:t>
              <w:br/>
              <w:t>American Electric Reliability Corporation (NERC) On-line courses.</w:t>
              <w:br/>
              <w:t>State Community/Technical college</w:t>
              <w:br/>
              <w:t>Other (specify): Camp Rilea or equivalent Committee approved intensive</w:t>
              <w:br/>
              <w:t>Lineman training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