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Podiatric Assistant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0406CB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Workplace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hazards associated with the workplace and record and report in accordance with organizational procedure.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all workplace safety requirements at all times.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and maintain all organizational security arrangements and approved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and comply with all emergency procedures in accordance with organizational policy.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Rooming and Maintenance of EHR Documentation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Vital Signs (BP, Pulse, Temp, O2, Resp, Ht, Wt)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Pediatric Vitals (including height, weight, head circ, etc.)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Chief Complaint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Medication List Reconciliation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Allergy List Reconciliation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Tobacco Status and History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Pertinent Health Problems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Health History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and Update Immunization Record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Alert Provider of Critical Abnormal Data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and Assistance with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Lesion Removal/Mole Excision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Laceration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Biopsies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Suture Removal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Staple Removal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NST Machine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Dressing Application and Change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Clean/Sterile Technique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mayo stand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Surgical Tray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and Administration of Medications and Immunizations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Preparation of Oral Medications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Preparation of IM Injections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Preparation of SQ Injections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Administration of Oral Medications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Administration of IM Injection (Pediatric)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Administration of IM Injection (Adult-deltoid)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Administration of IM Injection (Adult-gluteal)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Administration of SQ Injection (Arm)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Administration of SQ Injection (Abdomen)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Administration of Intradermal Injection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Diluent and Reconstitution when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Knows Proper Wait Times after Administration for Injections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Recognition of Drug Allergies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Recognition of Adverse Drug Reactions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Evaluation of Effectiveness of Medication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Completion of Consent for Immunizations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Identification and Use of VFC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Completion of ABN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Completes Log Form for Controlled Substances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Identification of Insulin Syringe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Identification of TB Syringe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Identification of SQ needle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Identification of IM needle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Ordering and Scheduling of Tests and Specialist Appointments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Blood Tests (Lab Collect vs. Clinic Collect); Lab Requests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Radiology Tests (x-ray, US, MRI, CT Scan, etc)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Screening Tests (Mammogram, Dexa Scan, Colonoscopy, etc.)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Cardiac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STAT Tests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External Lab Studies (Strep culture, Urine Culture, STD Testing, etc)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Referrals (Internal vs. External)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Scheduling Specialist Appointments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Phone Calls/In Basket Messages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Navigation of In Basket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Creation of New In Basket Messages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Understanding of Protocol for Completing In Basket Messages within a Reasonable Time Frame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Triage Messages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Correct Handling of Urgent and/or Emergent Calls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Patient Advice Request Messages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Rx Request Messages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Rx Response Messages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Tickler/Follow-up Messages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Result Note Messages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Prepares Letters for Patients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Pharmacy Calls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Instrument Sterilization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Cleans and Disinfects Instruments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Wraps All Appropriate Instruments in Pouches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Wraps All Packs (Suture, Facial, Vasectomy, etc)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Instrument Identification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Completes Department Duties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for Outdated Instruments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for Expired Medications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Room Preparation and Day End Cleaning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O2 Tank Change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Orthopedic Supplies Application and Removal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Ankle Brace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Walking Boot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Ambulatory Assistive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Patient Education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Patient Crutch Gaits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Patient Cane Gaits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Patient Walkers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Gathering Casting Supplies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Cast Removal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Medication Refills and Pharmacy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Understanding of Medication Refill Workflow and Guidelines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Understanding of Controlled vs Non-Controlled Medications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Processes Electronic Prescriptions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Processes Phone In Prescriptions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Prepares Schedule 2 Prescriptions for Pick-Up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Routes Prescription to Provider as Appropriate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Medication Resources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Contacts Pharmacies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Records Historical Meds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Prior Authorization Process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When a Prior Authorization is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Creates Referral Message for Medication Authorizations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Completes Prior Authorization for STAT Orders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Locates Insurance Information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Locates Insurance PA Phone Number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Documents PA Status in Chart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Electronic Medical Record (EMR)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Completion of Initial EMR Training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Accesses Information Independently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Starts New Encounter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Personalizes and Adds Items to EMR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Adheres to HIPAA Rules Pertaining to EMR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Scheduling/Staffing Process and Scope of Practice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Appropriately Requests PTO (Flex-Time)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Understanding of CSS Schedule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Sick Call Process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Accesses Employee Email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Understanding of Scope of Practice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Customer Service and Interaction with Coworkers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Apprentice displays sensitivity, courtesy and respect when working with patients and their family members.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Apprentice displays sensitivity, courtesy and respect when working with coworkers.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Apprentice responds in a positive manner to constructive feedback from patients, coworkers, and managers.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Apprentice addresses conflict in a private and professional manner.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Apprentice assists other members of the team without being asked.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Apprentice readily answers questions and/or assists other members of the team when requested.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Apprentice seeks out work when own work is completed.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Apprentice keeps work area and shared spaces tidy.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Apprentice cleans up work area before/after procedures and before leaving at the end of the day.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118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