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Manager, Vegetable Production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Crop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Crop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Succession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Transplanting, Direct Seeding, Propagation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Irrigation System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Field Prep: Bed spacing, raised bed, plastic mulch/drip tape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Post-harvest handling &amp;amp; quality and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Soil Health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&amp;amp; interpreting soil test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Small-scale no till, mechanical cultivation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Soil biology and ecology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Soil chemistry &amp;amp; fertility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Soils &amp;amp; soil physical properties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Soil quality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Resource Conservation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crops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Crop rotation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Tillage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Natural habitat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Beneficial insects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Ecologically Based Pest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Managing Arthropod pests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Managing plant pathogens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Weed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Organic pest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IPM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Intercropping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Marketing (DTC, intermediate, wholesale)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Production specification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Certifications: COF, GAP,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Packaging, labeling, and transportation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Farm Maintenance, Equipment &amp;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tools, equipment &amp;amp;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Manager farm infrastructure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Tractor safety, use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Irrigation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Agriculture Business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Business planning &amp;amp;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Employee &amp;amp; labor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Financial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Tax related info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Who should you know? FSA, NRCS, and Cooperative Extension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Social Topics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Development of US Agriculture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Environmental Issues in Modern Agriculture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Nourish Family &amp;amp; Community Relations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Social Justice Issues in Agriculture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Agriculture &amp;amp; Sustainable Food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Season Extension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Greenhouse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tunnel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Variety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Row covers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Irrigation for frost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Climate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Post-Harvest Handling &amp; Crop Quality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Storage and long-term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Value added (if applicable)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Logistics and Shipping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