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Security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plans to safeguard computer files against accidental or unauthorized modification, destruction, or disclosure and to meet emergency data processing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current reports of computer viruses to determine when to update virus protection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Encrypt data transmissions and erect firewalls to conceal confidential information as it is being transmitted and to keep out tainted digital transfers.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risk assessments and execute tests of data processing system to ensure functioning of data processing activities and security measures.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