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HR Operations (1078CBV1)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personnel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Process, verify, and maintain personnel related documentation, including staffing, recruitment, training, grievances, performance evaluations, classifications, and employee leaves of absence.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data for each employee, including such information as addresses, weekly earnings, absences, amount of sales or production, supervisory reports on performance, and dates of and reasons for terminations.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company personnel policies, benefits, and procedures to employees or job applicants.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questions regarding examinations, eligibility, salaries, benefits, and other pertinent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employees, customers, or others to collect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job applicants to obtain and verify information used to screen and evaluate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personnel recruitment or hiring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review employment applications to evaluate qualifications or eligibility of applicants.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job applicants of their acceptance or rejection of employment.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applicants meeting specified job requirements and refer them to hiring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advertising or posting of job vacancies and notify eligible workers of position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score applicant and employee aptitude, personality, and interest assessment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compensation or benefits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set up for new employee orientations.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personnel records from other departments or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prepare reports and documents pertaining to personnel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personal or financial information about customers or applicants.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information from law enforcement officials, previous employers, and other references to determine applicants' employment acceptability.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employee files to answer inquiries and provide information for personnel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employee files to obtain information for authorized persons and organizations, such as credit bureaus and finance companies.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badges, passes, and identification cards, and perform other security-related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in-house and external training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