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of the Advanced Home Care Aide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Can explain the role and scope of work of the Advanced Home Care Aide when working as a member of the health care team.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Consumer Rights, Ethics, and Confidentiality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 and Problem Solving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Can explain the term 'communication' including the difference between verbal and non-verbal communication.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Individualized Personal Care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Assist clients with bathing according to client preference and plan of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Related Tasks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Accurately measure and record temperature, pulse, respiration and blood pressure.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In-Home Support and Nutritional Support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Assist with meal planning, food preparation and serving.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Infection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Demonstrate proper hand washing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Emergencies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Use proper body mechanics at all times and incorporate safe transfer and lifting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Understanding the Needs of Various Groups of Clients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Can describe the special needs of physically disabled clients, and how to address those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Self Care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learn and demonstrate the following skills: Recognize signs of burnout in self and others, and identify stress reduction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