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Environmental Compliance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13-1041.01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3091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Understands, interprets, and applies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Stays apprised of all federal and state regulations concerning plant operations and safety including, but not limited to, Occupational Safety and Health Administration (OSHA), Environmental Protection Agency (EPA), Nuclear Regulatory Commission (NRC), National Electrical Code (NEC), and National Fire Protection Association (NFPA)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thorough understanding of federal, state, and local environmental regulations to ensure facilities are in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permits, licenses, applications, maps, constructions plans, and records to ensure compliance with applicable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facilities for compliance with environmental laws, rules,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communicates monitoring and corrective action recommendations and regulatory enforcement actions to ensure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Initiates proper enforcement actions depending on the type of violation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Gathers and processes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all data and evidence collected during an inspection are thoroughly recorded, accurate, clear, and organized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all relevant data observed in an investigation in a clear and thorough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different sampling and testing techniques and uses them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samples on-site in accordance with established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the analytical laboratory to ensure proper sampling equipment, techniques, and preservation of the samples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discrete or composite samples to determine pollutants and discharge source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necessary testing to determine source and type of emissions or discharge and pollutants through analysis of the facility and the permit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photographic evidence using digital images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and evaluates laboratory data and other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scientific protocols and methods to aid in investigations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field investigations, inspections, and other technical duties to ensure compliance with state, local and federal environmental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what procedures are required for effective compliance or enforcement inspections or for responding to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which sites and violation reports to investigate, and coordinates compliance and enforcement activities with the appropriate government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permits and becomes familiar with facility’s reporting and record keeping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 records review prior to inspection of a facility’s compliance history, mandated reports, facility records, and operating logs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the types of reports a facility must maintain, and ensures that reports have been accurately completed and filed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opening meetings with facility staff to explain the purpose and scope of the inspection, establishes and builds on relationships with staff, gives a safety overview, and conducts a facility walkthrough to understand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Records observations of equipment and facility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Interviews and gathers information using proper interview techniques to obtain information from business and property owners, developers, city staff, and other relevant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an on-site records review of facility records that aren’t reported to compliance monitoring agency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the nature of code violations and actions to be taken, and issues written notices of violation per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 closing meeting to discuss findings with facility representatives and identify potential noncompliance issues and corrective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when and how to withdraw appropriately from the site visit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Prepares investigative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comprehensive written, oral, graphic, or tabular reports following an investigation in a timely and thorough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all information in a report is true and verifiable by providing relevant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an understanding of the types of information that must be included in the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Writes reports that provide a complete and clear overview of the situation including relevant background information, compliance history, inspection summary, records reviews, items of concern, and supporting documentation in an objective, factual, and precise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strong analytical skills and a logical thought process throughout the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Cites relevant regulations and permits to demonstrate how a facility is or is not in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evidence showing how a facility is not in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corrective actions needed to ensure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special authorizations, standard operating procedures, inspection reports, field investigation reports, and other routine and technical reports and documents as assigned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Ensures and enforces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relevant information and uses individual judgment when appropriate to determine whether events or processes comply with laws, regulations, or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the nature of code violations and actions to be taken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noncompliance enforcement action necessary based on the results of the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the different levels of severity of noncompliance and how to respond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violations of compliance or regulatory standards to duly authorized enforcement agencies as appropriate or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Issues verbal and written notices of violation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the regulated facility or entity understands how they’re in noncompliance and what the next steps 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with the regulated facility or entity to find a solution for noncompliance when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detailed records of noncompliance history, evidence, and follow-up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follow-up actions in cases where violations were found, and reviews ongoing compliance monitoring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comprehensive plans tailored to help facilities meet environmental compliance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testimony for administrative hearings or in court proceedings concerning site findings and investigations or the conditions under which a citation was issued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accurate data and detailed records in accordance with established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records and reports of permits, inspections, violations and sampling activities in information systems or databases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documentation of compliance activities, such as complaints received or investigation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regulatory or compliance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Enters data and notes from an investigation in database in a timely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proficient computer use in an office setting to include word processing and spreadsheets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strong working knowledge of technology to analyze and collect data, including GIS systems and databases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computers and computer systems to program, set up functions, enter data, or process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Communicates with the public and other stakeholders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clearly, effectively, and respectfully in multiple environments both orally and in writing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Informs and educates government officials and staff, business owners, community groups and the general public of environmental regulations and obligations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environmental regulations to members of business community and educates general public on environmental responsibility and other forms of public outreach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and maintains working relationships with government personnel, business associates, industry and the general public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technical expertise to government officials and staff and the public to address compliance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Handles a diverse set of comments and complaints in a polite, professional and diplomatic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to questions and inquiries in a manner appropriate to the technical level of the audience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Informs individuals and groups of pollution control regulations and inspection findings, and explains how problems can be corrected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people outside the organization, representing the organization to customers, the public, government, and other external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constructive and cooperative working relationships with others, and maintains them over time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Ensures safety and management of hazardous materials and hazardous waste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Learns and observes proper safety precautions, rules, regulations, and practices so that unsafe conditions can be recognized, and proper safety protocols implemented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knowledge of and ensures compliance with all applicable safety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identifies and corrects safety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regular safety training, safety topic meetings and task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and has awareness of on-site hazards, and implements relevant safety protocol to mitigate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required personal protection equipment including but not limited to ear plugs, safe shoes, vests, eye protection, Tyvek suits, respirators and hard hats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that hazardous materials and hazardous waste are handled, stored, and disposed of in accordance with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hazardous materials and hazardous waste management and applies principles from HAZMAT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ongoing professional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Stays abreast of changes in regulations on the local, state and federal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Stays up to date on continuing education requirements including required annual contact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any necessary training and completes requirements to obtain certifications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Pursues additional professional education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Pursues membership with relevant professional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Regularly attends industry events and conferences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