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HAIR STYLIST (Existing Title:  Cosmetologist) (0096CB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stations clean and sanitize tools, such as scissors and combs.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stations clean and sanitize tools, such as scissors and combs.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client appointments.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Bleach, dye, or tint hair, using applicator or brush.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water or setting, straightening or waving solutions to hair, and use curlers, rollers, hot combs and curling irons to press and curl hair.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trim and shape hair or hairpieces, based on customers' instructions, hair type, and facial features, using clippers, scissors, trimmers and razors.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Shampoo, rinse, condition, and dry hair and scalp or hairpieces with water, liquid soap, or other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Comb, brush, and spray hair or wigs to set style.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wigs or hairpieces to model heads and dress wigs and hairpieces according to instructions, samples, sketches or photographs.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trim and shape hair or hairpieces, based on customers' instructions, hair type, and facial features, using clippers, scissors, trimmers and razors.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Shape eyebrows and remove facial hair, using depilatory cream, tweezers, electrolysis or wax.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Shave, trim, and shape beards and moustaches.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Shampoo, rinse, condition, and dry hair and scalp or hairpieces with water, liquid soap, or other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 and maintain customer information records, such as beauty services provided.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patrons' hair and other physical features to determine and recommend beauty treatment or suggest hair styles.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Massage and treat scalp for hygienic and remedial purposes, using hands, fingers, or vibrating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cash registers.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cash registers to receive payments from patrons.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costumes or cosmetic effects for characters.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new styles and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therapeutic medication and advise patron to seek medical treatment for chronic or contagious scalp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and explain the use of cosmetics, lotions, and creams to soften and lubricate skin and enhance and restore natural appearance.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therapeutic medication and advise patron to seek medical treatment for chronic or contagious scalp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display, and maintain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display, and maintain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or supervise other hairstylists, hairdressers, and assistants.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or supervise other hairstylists, hairdressers, and assistants.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