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Electronic Maintenance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49-9042.00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0643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electrical circuits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electrical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Dismantling and checking physical conditions;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Motors and Generators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Internal and external connections to change direction of rotation and speed and for change of supply of voltage;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Motor setting, drives, pulley, gears, coupling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Related mechanical equipment: Traction units, cranes, winches and hoists.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Manual and automatic controls including magnetic and solid state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Circuit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test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Emergency repairs for temporary maintenance of service.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 Distribution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Inside and outside, high and low voltage distribution systems, maintenance and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Transformer connecting, testing and repairing;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Switch gear and load centers, maintenance and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Wiring, maintenance, repair and adjustment of control panels, instruments and relays.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 Furnaces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Forming electrodes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Mounting and connecting electrodes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Operation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Uniformity surveys and probing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Thermocouple placement and usage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and repair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Rectifiers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replacing, and testing rectifier units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Repairing related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CNC Machine Tools and Controllers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to operate CNC equipment and write simple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and repair CNC machine tools and controllers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and repair encoders, drives and drive motors.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NOTE: An apprentice may substitute up to 1,000 hours of experience of any two or more of the following, provided the hours in any one subject are at least the minimum specified. Substituted experience shall be only for work experience beyond the 4,000 hour minimum category hours.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Testing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Rebuilding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Minor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Handling, testing, storing,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Minor repairs, terminals, case electrolyte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Rebuilding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Service (minor)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Overhaul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of indoor and outdoor lighting, general and special;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Set-up, operation, maintenance, dismantling, and storing of temporary and emergency lighting and portable power plants.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replacing, and testing rectifier units.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Repairing related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Hazardous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training on the specific hazards shall precede work assignments in hazardous areas or on energized equipment. Work shall not be performed on or near energized equipment if such service or equipment can be disconnected.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Temporary safety grounds shall be installed during such work and disconnecting devices shall be identified by safety tags. Work on signal systems, control systems, or other equipment energized at 50 volts or less shall not be considered hazardous under normal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Where work must be done on energized lines or equipment, an apprentice may work with a journeyman as follows: After the first 1,000 hours on power supply voltage up to 125 volts; after 3,000 hours up to 250 volts; after 4,000 hours 600 volts; after 7,000 hours any work within the plant.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Electronic maintenance may be done by apprentices after the first 1,000 hours on equipment with in-put of 100 watts or less; after 3,000 hours up to 2500 watts in-put power, and after 5,000 hours on any electronic work within the plant, under journeyman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10K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Electronic Maintenance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49-9042.00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0643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accident prevention;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Care and use of hand and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and electrical symbols (40+10) (*10 hours of practical circuit sketching may be integrated with item l. Practical Circuit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National Electrical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fundamentals and basic theory, including AC and DC;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measuring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methods;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Low voltage and limited energy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and commercial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generators and transformers (44+10) (*10 hours of practical circuit sketching may be integrated with item l. Practical Circuit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circuit sketching (*10 hours may be integrated with items d. Blueprint reading and electrical symbols and k. Motors, generators and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Lighting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 and cutting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High voltage distribution and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Numerical Control Systems CNC Controls, Servo Systems, Axis Drives, Feedback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 certified CPR (cardiopulmonary resuscitation) course of the committee’s choice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740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