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Home Health Aide (HHA)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31-1011.00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 appropriate assistance with ADL’s to maximize independence and well­ being incorporating expanded understanding of aging considerations and client preferences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bathing assistance with consideration of consumer’s physical, mental and cognitive status based on individual preferences and/or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assistance with oral and denture care, recognizing and reporting problems such as loose fitting dentures, missing teeth, dry mouth, and plaque build up.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nail care according to plan of care, monitoring condition &amp;amp; reporting abnormalities.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Give foot care and monitors condition for any early signs of breakdown.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assistance with dressing and undressing as needed based on individual  needs and use of assistive devices as per plan of care.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and care of prosthetic and orthotic devices and reports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 task segmentation with ADL’s as outlined in care plan.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assistance with bowel/bladder elimination based on individual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care of suprapubic and ostomy appliances per agency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to maintain personal hygiene needs by providing hair care, shaving, peri-care, applying make­up, washing and drying face and hands based on consumer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 therapeutic interventions in caring for cognitively impaired and meeting  psychosocial and mental health needs of consumers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techniques for addressing the unique needs and behaviors of </w:t>
              <w:br/>
              <w:t>individuals with dementia (Alzheimer’s and others)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effectively with cognitively impaired consumers.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understanding of the behavior of cognitively impaired consumers and verbalizes techniques to circumvent negative behaviors.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appropriately to the behavior of cognitively impaired consumers.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intervention to reduce the effects of cognitive impairments, incorporating therapeutic interventions according to plan of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support to families and significant others of cognitively impaired consumers.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and report signs and symptoms of depression and anxiety.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promptly report mental status and behavioral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intervention to support consumer coping mechanisms according to the plan of 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support for spiritual well­being according to individual wishes.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 in identifying the social needs of consumers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identifying basic human needs throughout the lifespan, including physical </w:t>
              <w:br/>
              <w:t>(security, shelter, food, clothing), socio­cultural (family, friends), psychological </w:t>
              <w:br/>
              <w:t>(emotional, self­esteem, and self ­actualization) and spiritual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and describe mental status and behavior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identifying sources of stress common to consumers.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Describes&amp;nbsp;how&amp;nbsp;cultural&amp;nbsp;attitudes&amp;nbsp;contribute&amp;nbsp;to&amp;nbsp;psychological&amp;nbsp;problems.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own behavior in response to consumer behavior.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that consumers are not subject to abuse by anyone.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Ensure that all incidences of alleged or suspected abuse/neglect are promptly  reported.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normal sexuality and common myths related to sexuality and aging.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 the client's expression of needs and provide supportive communication.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and instruct clients to be independent in the activities of daily living.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Modify&amp;nbsp;care&amp;nbsp;to&amp;nbsp;accommodate&amp;nbsp;client&amp;nbsp;values,&amp;nbsp;customs&amp;nbsp;or&amp;nbsp;habits.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family members as a source of consumer emotional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appropriate care for consumers with depression, schizophrenia, and mental retardation.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Incorporate appropriate interventions in caring for dying consumers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Identify&amp;nbsp;and&amp;nbsp;recognize&amp;nbsp;the&amp;nbsp;stages&amp;nbsp;of&amp;nbsp;dying.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Assist&amp;nbsp;in&amp;nbsp;care&amp;nbsp;of&amp;nbsp;dying&amp;nbsp;client&amp;nbsp;and&amp;nbsp;their&amp;nbsp;family&amp;nbsp;members&amp;nbsp;considering&amp;nbsp;spiritual&amp;nbsp;and cultural&amp;nbsp;beliefs.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Observe&amp;nbsp;records&amp;nbsp;and&amp;nbsp;report&amp;nbsp;cessation&amp;nbsp;of&amp;nbsp;vital&amp;nbsp;signs.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Provide&amp;nbsp;post­mortem&amp;nbsp;care&amp;nbsp;according&amp;nbsp;to&amp;nbsp;facility&amp;nbsp;guidelines.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nutritional interventions to maximize/maintain nutritional health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Assist&amp;nbsp;consumer&amp;nbsp;with&amp;nbsp;thickened&amp;nbsp;liquids&amp;nbsp;and&amp;nbsp;identify&amp;nbsp;consistency&amp;nbsp;as&amp;nbsp;needed.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Recognize&amp;nbsp;thickened&amp;nbsp;liquid&amp;nbsp;consistency&amp;nbsp;and&amp;nbsp;demonstrate&amp;nbsp;ability&amp;nbsp;to&amp;nbsp;mix&amp;nbsp;and administer&amp;nbsp;appropriately.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Identify&amp;nbsp;therapeutic&amp;nbsp;diets,&amp;nbsp;the&amp;nbsp;foods&amp;nbsp;included&amp;nbsp;in&amp;nbsp;each&amp;nbsp;specific&amp;nbsp;diet,&amp;nbsp;and&amp;nbsp;the&amp;nbsp;condition where&amp;nbsp;specific&amp;nbsp;diets&amp;nbsp;are&amp;nbsp;prescribed.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Recognize&amp;nbsp;personal,&amp;nbsp;cultural,&amp;nbsp;and&amp;nbsp;religious&amp;nbsp;variations&amp;nbsp;in&amp;nbsp;diet.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Describe&amp;nbsp;dietary&amp;nbsp;problems&amp;nbsp;of&amp;nbsp;the&amp;nbsp;aging.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Identify&amp;nbsp;why&amp;nbsp;a&amp;nbsp;client&amp;nbsp;may&amp;nbsp;need&amp;nbsp;to&amp;nbsp;be&amp;nbsp;encouraged&amp;nbsp;to&amp;nbsp;drink&amp;nbsp;fluids&amp;nbsp;as&amp;nbsp;ordered&amp;nbsp;and recognize&amp;nbsp;symptoms&amp;nbsp;of&amp;nbsp;dehydration&amp;nbsp;and&amp;nbsp;report&amp;nbsp;promptly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Provide&amp;nbsp;and&amp;nbsp;restrict&amp;nbsp;fluids&amp;nbsp;as&amp;nbsp;ordered,&amp;nbsp;verbalizing&amp;nbsp;rationale&amp;nbsp;for&amp;nbsp;restrictions.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Prepare&amp;nbsp;and&amp;nbsp;position&amp;nbsp;the&amp;nbsp;client&amp;nbsp;appropriately&amp;nbsp;for&amp;nbsp;meals.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Identify&amp;nbsp;clients&amp;nbsp;at&amp;nbsp;nutritional&amp;nbsp;risk&amp;nbsp;and&amp;nbsp;implement&amp;nbsp;measures&amp;nbsp;to&amp;nbsp;minimize&amp;nbsp;weight&amp;nbsp;loss&amp;nbsp; as&amp;nbsp;per&amp;nbsp;care&amp;nbsp;plan.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Assist&amp;nbsp;the&amp;nbsp;client&amp;nbsp;with&amp;nbsp;eating&amp;nbsp;using&amp;nbsp;effective&amp;nbsp;techniques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Observe&amp;nbsp;and&amp;nbsp;record&amp;nbsp;the&amp;nbsp;amount/percentage&amp;nbsp;consumed.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Recognize&amp;nbsp;potential&amp;nbsp;problems&amp;nbsp;associated&amp;nbsp;with&amp;nbsp;feeding&amp;nbsp;tubes.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 a safe, homelike environment for geriatric consumers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Establish&amp;nbsp;a&amp;nbsp;safe,&amp;nbsp;clean,&amp;nbsp;comfortable&amp;nbsp;and&amp;nbsp;homelike&amp;nbsp;environment&amp;nbsp;with&amp;nbsp;regard&amp;nbsp;for&amp;nbsp;the consumer's&amp;nbsp;preferences.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Identify&amp;nbsp;environmental&amp;nbsp;safety&amp;nbsp;hazards,&amp;nbsp;and&amp;nbsp;methods&amp;nbsp;used&amp;nbsp;to&amp;nbsp;prevent&amp;nbsp;accidents, including&amp;nbsp;falls,&amp;nbsp;slips,&amp;nbsp;and&amp;nbsp;tripping&amp;nbsp;hazards&amp;nbsp;and&amp;nbsp;use&amp;nbsp;safety&amp;nbsp;precautions&amp;nbsp;when&amp;nbsp;oxygen is&amp;nbsp;in&amp;nbsp;use.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Identify&amp;nbsp;disaster&amp;nbsp;plans&amp;nbsp;and&amp;nbsp;vulnerability&amp;nbsp;of&amp;nbsp;consumers&amp;nbsp;in&amp;nbsp;given&amp;nbsp;situations.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Maintain&amp;nbsp;and&amp;nbsp;enforce&amp;nbsp;safety&amp;nbsp;precautions&amp;nbsp;related&amp;nbsp;to&amp;nbsp;age&amp;nbsp;of&amp;nbsp;client.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Apply&amp;nbsp;and&amp;nbsp;monitor&amp;nbsp;mobility&amp;nbsp;alarms&amp;nbsp;and&amp;nbsp;demonstrates&amp;nbsp;appropriate&amp;nbsp;application according&amp;nbsp;to&amp;nbsp;plan&amp;nbsp;of&amp;nbsp;care.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Consider&amp;nbsp;the&amp;nbsp;consumer's&amp;nbsp;sensory&amp;nbsp;and/or&amp;nbsp;cognitive&amp;nbsp;impairments&amp;nbsp;when&amp;nbsp;planning&amp;nbsp;a safe&amp;nbsp;environment.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Monitor&amp;nbsp;equipment&amp;nbsp;safe&amp;nbsp;use&amp;nbsp;and&amp;nbsp;maintenance&amp;nbsp;of&amp;nbsp;equipment.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Incorporate expanded knowledge of geriatrics in care delivery, makes observations  in the care of consumers with complex clinical needs and alerts nursing and  medical staff to changes in condition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Recognize&amp;nbsp;consumer&amp;nbsp;need&amp;nbsp;for&amp;nbsp;skin&amp;nbsp;protectors,&amp;nbsp;i.e.,&amp;nbsp;geri­gloves,&amp;nbsp;etc.,&amp;nbsp;to&amp;nbsp;protect&amp;nbsp;fragile skin&amp;nbsp;and&amp;nbsp;implements&amp;nbsp;these&amp;nbsp;interventions&amp;nbsp;as&amp;nbsp;needed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Promote&amp;nbsp;sense&amp;nbsp;of&amp;nbsp;value&amp;nbsp;incorporating&amp;nbsp;past&amp;nbsp;life&amp;nbsp;experiences&amp;nbsp;and&amp;nbsp;recognitions,&amp;nbsp; encouraging&amp;nbsp;appropriate&amp;nbsp;activity&amp;nbsp;participation&amp;nbsp;and&amp;nbsp;recognizing&amp;nbsp;individual&amp;nbsp;sense&amp;nbsp;of&amp;nbsp; worth.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Incorporate&amp;nbsp;knowledge&amp;nbsp;of&amp;nbsp;care&amp;nbsp;of&amp;nbsp;consumer&amp;nbsp;with&amp;nbsp;complex&amp;nbsp;orthopedic&amp;nbsp;needs&amp;nbsp;–such&amp;nbsp;as:&amp;nbsp; complications&amp;nbsp;of&amp;nbsp;hip­replacement&amp;nbsp;surgery,&amp;nbsp;transfer&amp;nbsp;of&amp;nbsp;patient&amp;nbsp;with&amp;nbsp;hip­replacement&amp;nbsp; surgery,&amp;nbsp;logrolling&amp;nbsp;of&amp;nbsp;immobile&amp;nbsp;consumer,&amp;nbsp;guidelines&amp;nbsp;for&amp;nbsp;the&amp;nbsp;care&amp;nbsp;of&amp;nbsp;a&amp;nbsp;consumer&amp;nbsp;in&amp;nbsp;a&amp;nbsp;cast.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Incorporate&amp;nbsp;knowledge&amp;nbsp;of&amp;nbsp;care&amp;nbsp;for&amp;nbsp;consumers&amp;nbsp;with&amp;nbsp;chronic&amp;nbsp;or&amp;nbsp;severe&amp;nbsp;pain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Recognize&amp;nbsp;symptoms&amp;nbsp;of&amp;nbsp;fecal&amp;nbsp;impaction,&amp;nbsp;monitors&amp;nbsp;bowel&amp;nbsp;function,&amp;nbsp;and&amp;nbsp;promptly&amp;nbsp; reports&amp;nbsp;any&amp;nbsp;abnormalities.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