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piping installations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Wet pipe system (light, ordinary and extra hazard)</w:t>
              <w:br/>
              <w:t>(1) Exposed piping</w:t>
              <w:br/>
              <w:t>(2) Concealed Piping</w:t>
              <w:br/>
              <w:t>(3) Hydrostatic test</w:t>
              <w:br/>
              <w:t>b. Dry pipe system piping (light, ordinary and extra hazard)</w:t>
              <w:br/>
              <w:t>(1) Exposed piping</w:t>
              <w:br/>
              <w:t>(2) Concealed Piping</w:t>
              <w:br/>
              <w:t>(3) Air or hydrostatic test</w:t>
              <w:br/>
              <w:t>c. Special piping installations</w:t>
              <w:br/>
              <w:t>(1) Anti-freeze systems</w:t>
              <w:br/>
              <w:t>d. Standpipe and hose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devices, training, alarm installations and drains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Alarm valves or water flow devices</w:t>
              <w:br/>
              <w:t>(1) Water meter alarm gongs</w:t>
              <w:br/>
              <w:t>(2) Electric alarms, circuit openers or closer</w:t>
              <w:br/>
              <w:t>b. Dry pipe valves or accelerators</w:t>
              <w:br/>
              <w:t>(1) Air supplies (manual or automatic)</w:t>
              <w:br/>
              <w:t>(2) Supervisory equipment</w:t>
              <w:br/>
              <w:t>(3) Water motor alarm - gongs\</w:t>
              <w:br/>
              <w:t>(4) Electric alarm circuit openers or closer</w:t>
              <w:br/>
              <w:t>c. Preaction and deluge valves</w:t>
              <w:br/>
              <w:t>d. Heat responsive devices, tubing, and conduit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Cast iron bell and spigot pipe and fitting installations</w:t>
              <w:br/>
              <w:t>(1) Post indicator valves</w:t>
              <w:br/>
              <w:t>(2) Hydrants</w:t>
              <w:br/>
              <w:t>(3) Valve pit connections, hydrant houses and equipment</w:t>
              <w:br/>
              <w:t>(4) Hydrostatic test and flushing</w:t>
              <w:br/>
              <w:t>b. Special types of underground piping</w:t>
              <w:br/>
              <w:t>(1) Universal or mechanical joint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City connections</w:t>
              <w:br/>
              <w:t>(1) Wet connections under pressure</w:t>
              <w:br/>
              <w:t>(2) Dry cut-ins</w:t>
              <w:br/>
              <w:t>b. Tank connections</w:t>
              <w:br/>
              <w:t>(1) Gravity tanks (discharge, fill, heating and overflow)</w:t>
              <w:br/>
              <w:t>c. Fire pumps-manual or automatic</w:t>
              <w:br/>
              <w:t>(1) Suction and discharge</w:t>
              <w:br/>
              <w:t>(2) By-pass</w:t>
              <w:br/>
              <w:t>(3) Hose connections and relief</w:t>
              <w:br/>
              <w:t>d. Fire Department siamese connections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sprinkler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repair work on overhead or underground piping</w:t>
              <w:br/>
              <w:t>(1) Piping and valves</w:t>
              <w:br/>
              <w:t>(2) Devices and alarms</w:t>
              <w:br/>
              <w:t>(3) Flushing</w:t>
              <w:br/>
              <w:t>b. Insurance inspection and reports</w:t>
              <w:br/>
              <w:t>c. Owner's instruction on care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Scaffolds and ladders</w:t>
              <w:br/>
              <w:t>(1) Construction and use</w:t>
              <w:br/>
              <w:t>(2) Safe operating practices</w:t>
              <w:br/>
              <w:t>b. Care and use of tools</w:t>
              <w:br/>
              <w:t>c. Receiving, distributing and shipping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SPRINKLER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 Other (specify): Inland Fire Protection, Inc. Classroom and Shop instruction,</w:t>
              <w:br/>
              <w:t>Critical Path, Inc. Training Facilities. Other classes/courses as approved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