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Interaction, Communication, and Care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Telephone and in-person screening – limited to intake and gathering of</w:t>
              <w:br/>
              <w:t>information</w:t>
              <w:br/>
              <w:t>b. Greet and seat patients</w:t>
              <w:br/>
              <w:t>c. Coordinate and schedule appointments</w:t>
              <w:br/>
              <w:t>d. Communicate with patients in-person, on phone, or online</w:t>
              <w:br/>
              <w:t>e. Prepare patients for and assist with routine and specialty examinations,</w:t>
              <w:br/>
              <w:t>procedures, and minor office surgeries</w:t>
              <w:br/>
              <w:t>f. Room patients and obtain/document history</w:t>
              <w:br/>
              <w:t>g. Provide Referral Coordination</w:t>
              <w:br/>
              <w:t>h. Prepare and organize charts</w:t>
              <w:br/>
              <w:t>i. Screening and following up on test results as directed by the health care</w:t>
              <w:br/>
              <w:t>practitioner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Office and Administration Tasks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Maintain medical records including medication and immunization records</w:t>
              <w:br/>
              <w:t>b. Prepare and organize charts</w:t>
              <w:br/>
              <w:t>c. Evaluates daily patient list for necessary health maintenance updates</w:t>
              <w:br/>
              <w:t>d. Pends orders for immunizations, labs and/or medical refills</w:t>
              <w:br/>
              <w:t>e. Enters reason for visit, reviews/updates allergies and medication list</w:t>
              <w:br/>
              <w:t>f. Enters vital signs and accesses &amp; completes appropriate questionnaires</w:t>
              <w:br/>
              <w:t>g. Preps notes and/or scribes for provider</w:t>
              <w:br/>
              <w:t>h. Provide administrative support as needed</w:t>
              <w:br/>
              <w:t>i. Process medication refill requests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Visit Preparation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Performs room disinfection and maintain aseptic environment</w:t>
              <w:br/>
              <w:t>b. Inventory, stock and reorder supplies</w:t>
              <w:br/>
              <w:t>c. Don/doff appropriate PPE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Fundamental Procedures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Wrapping items for autoclaving</w:t>
              <w:br/>
              <w:t>b. Perform procedures for sterilizing equipment and instruments</w:t>
              <w:br/>
              <w:t>c. Dispose of biohazardous materials</w:t>
              <w:br/>
              <w:t>d. Practice standard precautions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Clinical Procedures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Perform aseptic procedures</w:t>
              <w:br/>
              <w:t>b. Prepare for and assist in sterile procedures</w:t>
              <w:br/>
              <w:t>c. Take vital signs</w:t>
              <w:br/>
              <w:t>d. Prepare patients for examination</w:t>
              <w:br/>
              <w:t>e. Perform capillary blood withdrawal, venipuncture, and intradermal,</w:t>
              <w:br/>
              <w:t>subcutaneous, and intramuscular injections</w:t>
              <w:br/>
              <w:t>f. Observe and report patients' signs or symptoms</w:t>
              <w:br/>
              <w:t>g. Administer medications through oral, topical, rectal, otic, ophthalmic, or</w:t>
              <w:br/>
              <w:t>inhaled routes</w:t>
              <w:br/>
              <w:t>h. May include additional authorized office and laboratory procedures as</w:t>
              <w:br/>
              <w:t>appropriate to local need and scope of practice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Specimen Collection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Capillary puncture and venipuncture</w:t>
              <w:br/>
              <w:t>b. Obtain specimens for microbiological testing</w:t>
              <w:br/>
              <w:t>c. Instruct patients in proper technique to collect urine and fecal specimens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Diagnostic Testing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Electrocardiography</w:t>
              <w:br/>
              <w:t>b. Respiratory testing using spirometer and peak flow meter</w:t>
              <w:br/>
              <w:t>c. Audio testing</w:t>
              <w:br/>
              <w:t>d. May include additional authorized diagnostic testing as appropriate to local</w:t>
              <w:br/>
              <w:t>need and scope of practice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 Sponsor approved online or distance learning courses (specify): Courses will be</w:t>
              <w:br/>
              <w:t>provided through Charter Apprenticeships’ online Medical Assisting</w:t>
              <w:br/>
              <w:t>curriculum.</w:t>
              <w:br/>
              <w:t>Sponsor Provided (lab/classroom): 24 hours of in-person lab time with a</w:t>
              <w:br/>
              <w:t>Competent Instructor as defined by WAC 296-05-003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