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MAKEUP ARTISTS, THEATRICAL AND PERFORMANCE (HAIR STYLIST (EXISTING TITLE: COSMETOLOGIST))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Bleach, dye, or tint hair, using applicator or brush.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water or setting, straightening or waving solutions to hair, and use curlers, rollers, hot combs and curling irons to press and curl hair.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Shampoo, rinse, condition, and dry hair and scalp or hairpieces with water, liquid soap, or other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Comb, brush, and spray hair or wigs to set style.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wigs or hairpieces to model heads and dress wigs and hairpieces according to instructions, samples, sketches or photographs.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client appointments.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and maintain customer information records, such as beauty services provided.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patrons' hair and other physical features to determine and recommend beauty treatment or suggest hair styles.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Shampoo, rinse, condition, and dry hair and scalp or hairpieces with water, liquid soap, or other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facials to patrons, using special compounds, such as lotions and creams.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Massage and treat scalp for hygienic and remedial purposes, using hands, fingers, or vibrating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and explain the use of cosmetics, lotions, and creams to soften and lubricate skin and enhance and restore natural appearance.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new styles and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shape, and polish fingernails and toenails, using files and nail polish.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artificial fingernails.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MAKEUP ARTISTS, THEATRICAL AND PERFORMANCE (HAIR STYLIST (EXISTING TITLE: COSMETOLOGIST))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