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Magnetic Resonance Imaging (MRI)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29-2034.00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1115HY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Patient Care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CPR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Vital Signs (Blood Pressure, Pulse, Respiration)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Sterile Technique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Standard Precautions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Transfer of Patients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of Patient Medical Equipment (e.g., Oxygen Tank, IV Tubing)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Venipuncture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MRI Safety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Screening Patients, Personnel, and Non-Personnel for MR Safe, MR Conditional, and MR Unsafe Devices and Objects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MR Safety Zones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Static Magnetic Field (e.g., Translational and Rotational Forces)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Radiofrequency Field (e.g., Thermal Heating [SAR], Coil Positioning, Patient Positioning, Insulation)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Gradient Magnetic Fields (e.g., Inducted Voltages, Auditory Considerations)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 and Monitoring Considerations (e.g., Sedated Patients, Verbal and Visual Contact, Vital Signs)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Contrast Media Safety (e.g., NSF, Renal Function)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Other MRI Safety Considerations (e.g., Cryogen Safety, Fire, Medical Emergencies, Laser Alignment Lights)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MR Imaging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Evaluation of requisition and/or medical record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of patient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Documentation of patient history including allergies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screening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education concerning the procedure.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care and assessment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Preparation of examination room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Standard Precautions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Preparation and/or administration of contrast media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MRI Safety procedures and precautions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discharge with post-procedure instructions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Selection of optimal imaging coil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Positioning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Protocol Selection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Parameter Selection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Image display, networking, and archiving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Post-processing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Documentation of procedure and patient data in appropriate records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Completion of acquisition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Analysis of the image for technical quality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Demonstration of correct anatomic regions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identification on images and patient data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Recognition of relevant pathology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 completeness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MRI Quality Control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Signal to Noise Ratio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Center Frequency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Transmitter Gain or Attenuation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Geometric Accuracy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Equipment Inspection (e.g., Coils, Cables, Door, Seals)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Cryogen Levels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Room Temperature and Humidity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Bronson Specific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BMS – Department Goals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EPIC Processes (Begin/End Exam, Charge Contrast, Look Up Patient History, Screen for Implants, Schedule Inpatient/ER Exams)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McKesson/PACS (Reviewing Exams)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MRidium Infusion Pumps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MRExperion Power Injectors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Protocolling Exams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Wanding Patients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Ordering XR for MR Screening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Magnetic Resonance Imaging (MRI)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29-2034.00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1115HY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Computer Applications in Medical Imaging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MRI Physics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MRI Physics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MRI Procedures and Pathology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MRI Procedures and Pathology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MRI Imaging Analysis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Sectional Anatomy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Pre-Clinical Preparation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