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Nurse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LONG TERM CARE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PROFESSIONAL DEVELOPMENT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infection control (e.g. washing hands, wearing gloves)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visual check of resident's living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resident's alarms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call light within resident's reach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clear pathways (e.g., stairs, walkways)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Secure resident's bed (e.g., height, rails, wheels)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Secure hazardous materials from resident (e.g., lotion, perfume, hair spray)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supplies before interacting with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 with pivotal transfers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 with mechanical transfers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resident's bedding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resident's laundry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housekeeping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sharps (e.g., razors, needles) in sharps containers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safety drills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home/facility/equipment maintenance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resident's bedside commode/urinal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emergency preparedness kit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measures to promote safety of residents with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Alzheimer's/dementia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resident to complete ADLs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visual assessment of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mental and/or physical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 with bathing (e.g., shower, bed bath)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 with oral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 with nail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 with hair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 with shaving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 with dressing/undressing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skin care to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 with toileting and incontinence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foot care to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 with equipment (e.g„ medical, adaptive)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restorative therapy with resident (e.g., range of motion, walking)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Reposition immobile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resident during mealtime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 with food preparation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 with feeding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resident's fluid and food intake/output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Redirect resident's negative behaviors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resident's call light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Label resident's belongings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resident service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techniques for promoting independence with Alzheimer s /dementia residents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resident's privacy (e.g., knock before entering)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resident to process feelings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resident emotional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resident self-esteem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resident self-advocacy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social interaction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recreation and leisure activities with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 with correspondence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companionship (e.g., reading, conversation) to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resident appointments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healthy eating choices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De-escalate disputes between residents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techniques for communicating effectively with Alzheimer's/dementia residents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techniques for managing behaviors associated with Alzheimer's/dementia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emergency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abuse of resident (e.g., verbal, neglect, financial)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resident's physical changes (e.g., bruising, swelling)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changes in resident's mental health status (e.g. crying, demeanor)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resident's temperature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resident's pulse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resident's respiration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resident's blood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resident's unusual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Address resident's concerns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incident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condition of waste bag (e.g., catheter, colostomy)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weight gain/loss to nurse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resident's food/fluid intake and output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visitors to appropriate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authorized persons' requests for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daily time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correspondence (e.g., e-mail, phone)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Address staff coverage needs (e.g., on-call, schedule conflicts, additional shifts)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new policies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resident documentation (e.g. care log, progress notes, chart)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agency/staff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personal vaccinations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daily staff notes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staff orientation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specialized equipment training (e.g., pressure relief device, lifts, computer software)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professional certifications (e.g., CPR, first aid)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agency specific trainings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required in-service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job-related workshops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Network with peers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CRITICAL CARE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PURSUE PROFESSIONAL GROWTH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patient's rights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patient vital signs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blood sugar tests*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patient specimens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patient incontinent / continent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patient's weight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patient's skin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Reposition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 in dressing / undressing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 in feeding / hydration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clean linens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colostomy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catheter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partial bath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shower bath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bed bath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urinal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bedpan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comfort and companionship to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ear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eye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nose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oral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hair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nail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Shave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preventive contracture measures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patient comfort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Charge Nurse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Escort patient (e.g., doctors appointment, reception area)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prosthesis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for sitz bath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proper and accurate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Ambulate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patients self-care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interpretation for non-verbal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non-verbal communication with patient (e.g., special needs)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interpretation for non-English speaking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patient admission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patient discharge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Discontinue patient intravenous therapy*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Discontinue patient Foley Catheter*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postmortem care on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universal / standard precautions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up spills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broken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infection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hazardous waste protocol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emergency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safety orientation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safety in-service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safety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proper body mechanics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equipment for special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patient for at-risk behavior (e.g., I-on-I)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disaster / fire drills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back-up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Alert all persons of patient safety precautions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safety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patient safety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 with feeding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nutritional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 with proper body alignment (e.g., wheel chair, bed)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 with dressing / undressing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 with bladder and bowel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 with exercises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 with whirlpool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 with ambulation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 with transferring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patient use of adaptive devices (e.g., fork, spoon, cups, lifters)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patient splints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patient prosthesis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Reinforce use of assistive devices (e.g., cane, crutches, walker)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therapy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patient progress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unit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unit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unit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unit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 unit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unit equipment (e.g., batteries)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Relay unit information during shift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feedback at unit meeting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Delegate unit assignments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occurrences of abuse (e.g., physical, verbal, sexual)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aggressive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change of patient condition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patient progress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Care Plan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issues and concerns on communication log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certification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CPR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professional organizations (e.g., membership privileges)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Pursue non-assigned activities in support of Unit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educational seminars / workshops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Network with community organizations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Attain additional qualifications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Nurse Assistant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Certified Nurse Aide 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Modules: Healthcare Fundamentals • Legal and Ethical Behaviors • Effective Communication • Infection Control Techniques • Activities of Daily Living • Safe Environment • Basic Emergency Care • Vital Signs • Safe Transfers, Positioning, and Turning • Psychosocial Needs of the Resident • Care for Residents with Cognitive Impairment • Care when Death is Imminent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Certified Nurse Aide 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Modules: Culture Change • Teamwork &amp; Cooperation • Dementia Care • Communication • Spirituality &amp; Dying • Aging &amp; Illness • Quality of Life • Nutrition • Importance of Family •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Certified Nurse Aide III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Modules: Alzheimer’s and Dementia Care • Mental Illness and Traumatic Brain Injury • Functional Maintenance and Restorative Care • Personal Responsibility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Medication Administration Technician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Modules: Administering Medications • Ethical/Legal Issues and Documentation • Vital Signs • Control Infection •Medical Emergencies • Mental Health PowerPoint®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